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ind w:left="4962" w:right="990"/>
        <w:jc w:val="both"/>
        <w:rPr>
          <w:szCs w:val="28"/>
        </w:rPr>
      </w:pPr>
      <w:r w:rsidRPr="00664247">
        <w:rPr>
          <w:szCs w:val="28"/>
        </w:rPr>
        <w:t xml:space="preserve">Приложение </w:t>
      </w:r>
      <w:r>
        <w:rPr>
          <w:szCs w:val="28"/>
        </w:rPr>
        <w:t>8</w:t>
      </w:r>
      <w:r w:rsidRPr="00664247">
        <w:rPr>
          <w:szCs w:val="28"/>
        </w:rPr>
        <w:t xml:space="preserve"> 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к Порядку предоставления субсидий 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гражданам, ведущим личное 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подсобное хозяйство, крестьянским (фермерским) хозяйствам, 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индивидуальным предпринимателям, осуществляющим деятельность 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в области сельскохозяйственного </w:t>
      </w:r>
      <w:r w:rsidR="00CC5539">
        <w:rPr>
          <w:szCs w:val="28"/>
        </w:rPr>
        <w:t xml:space="preserve">     </w:t>
      </w:r>
      <w:bookmarkStart w:id="0" w:name="_GoBack"/>
      <w:bookmarkEnd w:id="0"/>
      <w:r w:rsidRPr="00664247">
        <w:rPr>
          <w:szCs w:val="28"/>
        </w:rPr>
        <w:t xml:space="preserve">производства на территории 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>муниципального образования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муниципальный округ </w:t>
      </w:r>
    </w:p>
    <w:p w:rsidR="00B664DB" w:rsidRPr="00664247" w:rsidRDefault="00B664DB" w:rsidP="00B664DB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>город Горячий Ключ</w:t>
      </w:r>
    </w:p>
    <w:p w:rsidR="00A818C0" w:rsidRDefault="00B664DB" w:rsidP="00B664DB">
      <w:pPr>
        <w:widowControl w:val="0"/>
        <w:ind w:firstLine="4962"/>
        <w:jc w:val="both"/>
        <w:rPr>
          <w:szCs w:val="28"/>
        </w:rPr>
      </w:pPr>
      <w:r w:rsidRPr="00664247">
        <w:rPr>
          <w:szCs w:val="28"/>
        </w:rPr>
        <w:t>Краснодарского края</w:t>
      </w:r>
      <w:r>
        <w:rPr>
          <w:szCs w:val="28"/>
        </w:rPr>
        <w:t xml:space="preserve"> </w:t>
      </w:r>
    </w:p>
    <w:p w:rsidR="00A818C0" w:rsidRPr="00A95D3F" w:rsidRDefault="00A818C0" w:rsidP="00A818C0">
      <w:pPr>
        <w:widowControl w:val="0"/>
        <w:jc w:val="both"/>
        <w:rPr>
          <w:sz w:val="16"/>
          <w:szCs w:val="16"/>
        </w:rPr>
      </w:pPr>
    </w:p>
    <w:p w:rsidR="00A818C0" w:rsidRDefault="00A818C0" w:rsidP="00A818C0">
      <w:pPr>
        <w:widowControl w:val="0"/>
        <w:jc w:val="center"/>
        <w:rPr>
          <w:rFonts w:eastAsia="Calibri"/>
          <w:b/>
          <w:szCs w:val="28"/>
          <w:lang w:eastAsia="en-US"/>
        </w:rPr>
      </w:pPr>
    </w:p>
    <w:p w:rsidR="00B664DB" w:rsidRPr="00EC0A28" w:rsidRDefault="00B664DB" w:rsidP="00A818C0">
      <w:pPr>
        <w:widowControl w:val="0"/>
        <w:jc w:val="center"/>
        <w:rPr>
          <w:rFonts w:eastAsia="Calibri"/>
          <w:b/>
          <w:szCs w:val="28"/>
          <w:lang w:eastAsia="en-US"/>
        </w:rPr>
      </w:pPr>
    </w:p>
    <w:p w:rsidR="00A818C0" w:rsidRPr="001656F5" w:rsidRDefault="00A818C0" w:rsidP="00A818C0">
      <w:pPr>
        <w:widowControl w:val="0"/>
        <w:jc w:val="center"/>
        <w:rPr>
          <w:rFonts w:eastAsia="Calibri"/>
          <w:b/>
          <w:sz w:val="16"/>
          <w:szCs w:val="16"/>
          <w:lang w:eastAsia="en-US"/>
        </w:rPr>
      </w:pPr>
      <w:r w:rsidRPr="001656F5">
        <w:rPr>
          <w:rFonts w:eastAsia="Calibri"/>
          <w:b/>
          <w:szCs w:val="28"/>
          <w:lang w:eastAsia="en-US"/>
        </w:rPr>
        <w:t>ФОРМА</w:t>
      </w:r>
    </w:p>
    <w:p w:rsidR="00A818C0" w:rsidRPr="00492548" w:rsidRDefault="00A818C0" w:rsidP="00A818C0">
      <w:pPr>
        <w:widowControl w:val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акта</w:t>
      </w:r>
      <w:r w:rsidRPr="001656F5">
        <w:rPr>
          <w:rFonts w:eastAsia="Calibri"/>
          <w:b/>
          <w:szCs w:val="28"/>
          <w:lang w:eastAsia="en-US"/>
        </w:rPr>
        <w:t xml:space="preserve"> </w:t>
      </w:r>
      <w:r w:rsidRPr="00492548">
        <w:rPr>
          <w:rFonts w:eastAsia="Calibri"/>
          <w:b/>
          <w:szCs w:val="28"/>
          <w:lang w:eastAsia="en-US"/>
        </w:rPr>
        <w:t>расхода саженцев</w:t>
      </w:r>
    </w:p>
    <w:p w:rsidR="00A818C0" w:rsidRPr="00492548" w:rsidRDefault="00A818C0" w:rsidP="00A818C0">
      <w:pPr>
        <w:widowControl w:val="0"/>
        <w:jc w:val="center"/>
        <w:rPr>
          <w:rFonts w:eastAsia="Calibri"/>
          <w:b/>
          <w:szCs w:val="28"/>
          <w:lang w:eastAsia="en-US"/>
        </w:rPr>
      </w:pPr>
      <w:r w:rsidRPr="00492548">
        <w:rPr>
          <w:rFonts w:eastAsia="Calibri"/>
          <w:b/>
          <w:szCs w:val="28"/>
          <w:lang w:eastAsia="en-US"/>
        </w:rPr>
        <w:t xml:space="preserve">плодово-ягодных культур, рассады и семян </w:t>
      </w:r>
    </w:p>
    <w:p w:rsidR="00A818C0" w:rsidRPr="00492548" w:rsidRDefault="00A818C0" w:rsidP="00A818C0">
      <w:pPr>
        <w:widowControl w:val="0"/>
        <w:jc w:val="center"/>
        <w:rPr>
          <w:rFonts w:eastAsia="Calibri"/>
          <w:b/>
          <w:szCs w:val="28"/>
          <w:lang w:eastAsia="en-US"/>
        </w:rPr>
      </w:pPr>
      <w:r w:rsidRPr="00492548">
        <w:rPr>
          <w:rFonts w:eastAsia="Calibri"/>
          <w:b/>
          <w:szCs w:val="28"/>
          <w:lang w:eastAsia="en-US"/>
        </w:rPr>
        <w:t>овощных и цветочных культур</w:t>
      </w:r>
    </w:p>
    <w:p w:rsidR="00A818C0" w:rsidRPr="00EC0A28" w:rsidRDefault="00A818C0" w:rsidP="00A818C0">
      <w:pPr>
        <w:widowControl w:val="0"/>
        <w:rPr>
          <w:rFonts w:eastAsia="Calibri"/>
          <w:b/>
          <w:szCs w:val="28"/>
          <w:lang w:eastAsia="en-US"/>
        </w:rPr>
      </w:pPr>
    </w:p>
    <w:p w:rsidR="00A818C0" w:rsidRPr="00DE3F54" w:rsidRDefault="00A818C0" w:rsidP="00A818C0">
      <w:pPr>
        <w:widowControl w:val="0"/>
        <w:jc w:val="center"/>
        <w:rPr>
          <w:rFonts w:eastAsia="Calibri"/>
          <w:szCs w:val="28"/>
          <w:lang w:eastAsia="en-US"/>
        </w:rPr>
      </w:pPr>
      <w:r w:rsidRPr="00DE3F54">
        <w:rPr>
          <w:rFonts w:eastAsia="Calibri"/>
          <w:szCs w:val="28"/>
          <w:lang w:eastAsia="en-US"/>
        </w:rPr>
        <w:t>АКТ № ____</w:t>
      </w:r>
    </w:p>
    <w:p w:rsidR="00A818C0" w:rsidRPr="00DE3F54" w:rsidRDefault="00A818C0" w:rsidP="00A818C0">
      <w:pPr>
        <w:widowControl w:val="0"/>
        <w:jc w:val="center"/>
        <w:rPr>
          <w:rFonts w:eastAsia="Calibri"/>
          <w:szCs w:val="28"/>
          <w:lang w:eastAsia="en-US"/>
        </w:rPr>
      </w:pPr>
      <w:r w:rsidRPr="00DE3F54">
        <w:rPr>
          <w:rFonts w:eastAsia="Calibri"/>
          <w:szCs w:val="28"/>
          <w:lang w:eastAsia="en-US"/>
        </w:rPr>
        <w:t xml:space="preserve">расхода саженцев плодово-ягодных культур, рассады и семян </w:t>
      </w:r>
    </w:p>
    <w:p w:rsidR="00A818C0" w:rsidRPr="00DE3F54" w:rsidRDefault="00A818C0" w:rsidP="00A818C0">
      <w:pPr>
        <w:widowControl w:val="0"/>
        <w:jc w:val="center"/>
        <w:rPr>
          <w:rFonts w:eastAsia="Calibri"/>
          <w:szCs w:val="28"/>
          <w:lang w:eastAsia="en-US"/>
        </w:rPr>
      </w:pPr>
      <w:r w:rsidRPr="00DE3F54">
        <w:rPr>
          <w:rFonts w:eastAsia="Calibri"/>
          <w:szCs w:val="28"/>
          <w:lang w:eastAsia="en-US"/>
        </w:rPr>
        <w:t>овощных и цветочных культур</w:t>
      </w:r>
    </w:p>
    <w:p w:rsidR="00A818C0" w:rsidRPr="00B664DB" w:rsidRDefault="00A818C0" w:rsidP="00A818C0">
      <w:pPr>
        <w:widowControl w:val="0"/>
        <w:jc w:val="center"/>
        <w:rPr>
          <w:rFonts w:eastAsia="Calibri"/>
          <w:b/>
          <w:szCs w:val="28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818C0" w:rsidRPr="00492548" w:rsidTr="00A818C0">
        <w:tc>
          <w:tcPr>
            <w:tcW w:w="5529" w:type="dxa"/>
            <w:hideMark/>
          </w:tcPr>
          <w:p w:rsidR="00A818C0" w:rsidRPr="00492548" w:rsidRDefault="00A818C0" w:rsidP="00A818C0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</w:rPr>
              <w:t>Гражданин, ведущий личное подсобное хозяйство и применяющий специальный налоговый режим «Налог на профессиональный доход»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ascii="Calibri" w:eastAsia="Calibri" w:hAnsi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5529" w:type="dxa"/>
          </w:tcPr>
          <w:p w:rsidR="00A818C0" w:rsidRPr="00B664DB" w:rsidRDefault="00A818C0" w:rsidP="00A818C0">
            <w:pPr>
              <w:widowControl w:val="0"/>
              <w:rPr>
                <w:rFonts w:eastAsia="Calibri"/>
                <w:sz w:val="10"/>
                <w:szCs w:val="10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E3F54">
              <w:rPr>
                <w:rFonts w:eastAsia="Calibri"/>
                <w:sz w:val="16"/>
                <w:szCs w:val="16"/>
                <w:lang w:eastAsia="en-US"/>
              </w:rPr>
              <w:t>(Ф.И.О.)</w:t>
            </w:r>
          </w:p>
        </w:tc>
      </w:tr>
      <w:tr w:rsidR="00A818C0" w:rsidRPr="00492548" w:rsidTr="00A818C0">
        <w:tc>
          <w:tcPr>
            <w:tcW w:w="5529" w:type="dxa"/>
            <w:hideMark/>
          </w:tcPr>
          <w:p w:rsidR="00A818C0" w:rsidRPr="00492548" w:rsidRDefault="00A818C0" w:rsidP="00A818C0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</w:rPr>
              <w:t>Адрес местонахождение участка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ascii="Calibri" w:eastAsia="Calibri" w:hAnsi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5529" w:type="dxa"/>
            <w:hideMark/>
          </w:tcPr>
          <w:p w:rsidR="00B664DB" w:rsidRPr="00B664DB" w:rsidRDefault="00B664DB" w:rsidP="00A818C0">
            <w:pPr>
              <w:widowControl w:val="0"/>
              <w:rPr>
                <w:rFonts w:eastAsia="Calibri"/>
                <w:sz w:val="10"/>
                <w:szCs w:val="10"/>
              </w:rPr>
            </w:pPr>
          </w:p>
          <w:p w:rsidR="00A818C0" w:rsidRPr="00492548" w:rsidRDefault="00A818C0" w:rsidP="00A818C0">
            <w:pPr>
              <w:widowControl w:val="0"/>
              <w:rPr>
                <w:rFonts w:eastAsia="Calibri"/>
                <w:szCs w:val="28"/>
              </w:rPr>
            </w:pPr>
            <w:r w:rsidRPr="00492548">
              <w:rPr>
                <w:rFonts w:eastAsia="Calibri"/>
                <w:szCs w:val="28"/>
              </w:rPr>
              <w:t>Площадь земельного участка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ascii="Calibri" w:eastAsia="Calibri" w:hAnsi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5529" w:type="dxa"/>
            <w:hideMark/>
          </w:tcPr>
          <w:p w:rsidR="00B664DB" w:rsidRPr="00B664DB" w:rsidRDefault="00B664DB" w:rsidP="00A818C0">
            <w:pPr>
              <w:widowControl w:val="0"/>
              <w:rPr>
                <w:rFonts w:eastAsia="Calibri"/>
                <w:sz w:val="10"/>
                <w:szCs w:val="10"/>
              </w:rPr>
            </w:pPr>
          </w:p>
          <w:p w:rsidR="00A818C0" w:rsidRPr="00492548" w:rsidRDefault="00A818C0" w:rsidP="00A818C0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</w:rPr>
              <w:t>Способ высадки саженцев и (или) высева семян и (или) высадки рассады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ascii="Calibri" w:eastAsia="Calibri" w:hAnsi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5529" w:type="dxa"/>
            <w:hideMark/>
          </w:tcPr>
          <w:p w:rsidR="00B664DB" w:rsidRPr="00B664DB" w:rsidRDefault="00B664DB" w:rsidP="00A818C0">
            <w:pPr>
              <w:widowControl w:val="0"/>
              <w:rPr>
                <w:rFonts w:eastAsia="Calibri"/>
                <w:sz w:val="10"/>
                <w:szCs w:val="10"/>
              </w:rPr>
            </w:pPr>
          </w:p>
          <w:p w:rsidR="00A818C0" w:rsidRPr="00492548" w:rsidRDefault="00A818C0" w:rsidP="00A818C0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</w:rPr>
              <w:t>Вид разрешенного использования земельного участка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ascii="Calibri" w:eastAsia="Calibri" w:hAnsi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5529" w:type="dxa"/>
            <w:hideMark/>
          </w:tcPr>
          <w:p w:rsidR="00B664DB" w:rsidRPr="00B664DB" w:rsidRDefault="00B664DB" w:rsidP="00A818C0">
            <w:pPr>
              <w:widowControl w:val="0"/>
              <w:rPr>
                <w:rFonts w:eastAsia="Calibri"/>
                <w:sz w:val="10"/>
                <w:szCs w:val="10"/>
              </w:rPr>
            </w:pPr>
          </w:p>
          <w:p w:rsidR="00A818C0" w:rsidRPr="00492548" w:rsidRDefault="00A818C0" w:rsidP="00A818C0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</w:rPr>
              <w:t>Право пользования (аренда/собственность)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ascii="Calibri" w:eastAsia="Calibri" w:hAnsi="Calibri"/>
                <w:szCs w:val="28"/>
                <w:lang w:eastAsia="en-US"/>
              </w:rPr>
            </w:pPr>
          </w:p>
        </w:tc>
      </w:tr>
    </w:tbl>
    <w:p w:rsidR="00A818C0" w:rsidRPr="00B664DB" w:rsidRDefault="00A818C0" w:rsidP="00A818C0">
      <w:pPr>
        <w:widowControl w:val="0"/>
        <w:spacing w:after="200" w:line="276" w:lineRule="auto"/>
        <w:jc w:val="center"/>
        <w:rPr>
          <w:rFonts w:eastAsia="Calibri"/>
          <w:szCs w:val="28"/>
          <w:lang w:eastAsia="en-US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843"/>
        <w:gridCol w:w="2268"/>
        <w:gridCol w:w="1134"/>
        <w:gridCol w:w="1565"/>
      </w:tblGrid>
      <w:tr w:rsidR="00A818C0" w:rsidRPr="00492548" w:rsidTr="00B664DB">
        <w:trPr>
          <w:trHeight w:val="37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На</w:t>
            </w:r>
            <w:r>
              <w:rPr>
                <w:rFonts w:eastAsia="Calibri"/>
                <w:sz w:val="20"/>
                <w:szCs w:val="20"/>
                <w:lang w:eastAsia="en-US"/>
              </w:rPr>
              <w:t>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492548">
              <w:rPr>
                <w:rFonts w:eastAsia="Calibri"/>
                <w:sz w:val="20"/>
                <w:szCs w:val="20"/>
              </w:rPr>
              <w:t>Площадь, использованная под высадку саженцев и (или) рассаду и (или) высев семян, м</w:t>
            </w:r>
            <w:r w:rsidRPr="00492548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Расход саженцев (шт.) 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и (или) рассады, (шт.) 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и (или) семян, (кг)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tabs>
                <w:tab w:val="left" w:pos="884"/>
              </w:tabs>
              <w:ind w:right="3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Цена </w:t>
            </w:r>
          </w:p>
          <w:p w:rsidR="00A818C0" w:rsidRPr="00492548" w:rsidRDefault="00A818C0" w:rsidP="00A818C0">
            <w:pPr>
              <w:widowControl w:val="0"/>
              <w:tabs>
                <w:tab w:val="left" w:pos="884"/>
              </w:tabs>
              <w:ind w:right="3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за</w:t>
            </w:r>
          </w:p>
          <w:p w:rsidR="00A818C0" w:rsidRPr="00492548" w:rsidRDefault="00A818C0" w:rsidP="00A818C0">
            <w:pPr>
              <w:widowControl w:val="0"/>
              <w:tabs>
                <w:tab w:val="left" w:pos="884"/>
              </w:tabs>
              <w:ind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единицу,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  <w:r w:rsidRPr="00492548">
              <w:rPr>
                <w:rFonts w:eastAsia="Calibri"/>
                <w:sz w:val="20"/>
                <w:szCs w:val="20"/>
                <w:lang w:eastAsia="en-US"/>
              </w:rPr>
              <w:t>руб. коп.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ind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сумма, </w:t>
            </w:r>
          </w:p>
          <w:p w:rsidR="00A818C0" w:rsidRPr="00B40C7C" w:rsidRDefault="00A818C0" w:rsidP="00A818C0">
            <w:pPr>
              <w:widowControl w:val="0"/>
              <w:tabs>
                <w:tab w:val="right" w:pos="14570"/>
              </w:tabs>
              <w:autoSpaceDE w:val="0"/>
              <w:autoSpaceDN w:val="0"/>
              <w:rPr>
                <w:rFonts w:eastAsia="Lucida Sans Unicode"/>
                <w:kern w:val="1"/>
                <w:sz w:val="20"/>
                <w:szCs w:val="20"/>
                <w:lang w:eastAsia="en-US"/>
              </w:rPr>
            </w:pPr>
            <w:r w:rsidRPr="00B40C7C">
              <w:rPr>
                <w:rFonts w:eastAsia="Lucida Sans Unicode"/>
                <w:kern w:val="1"/>
                <w:sz w:val="20"/>
                <w:szCs w:val="20"/>
                <w:lang w:eastAsia="en-US"/>
              </w:rPr>
              <w:t>гр.6=</w:t>
            </w:r>
            <w:r>
              <w:rPr>
                <w:rFonts w:eastAsia="Lucida Sans Unicode"/>
                <w:kern w:val="1"/>
                <w:sz w:val="20"/>
                <w:szCs w:val="20"/>
                <w:lang w:eastAsia="en-US"/>
              </w:rPr>
              <w:t>гр.4 ×</w:t>
            </w:r>
            <w:r w:rsidRPr="00B40C7C">
              <w:rPr>
                <w:rFonts w:eastAsia="Lucida Sans Unicode"/>
                <w:kern w:val="1"/>
                <w:sz w:val="20"/>
                <w:szCs w:val="20"/>
                <w:lang w:eastAsia="en-US"/>
              </w:rPr>
              <w:t>гр.5,</w:t>
            </w: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A818C0" w:rsidRPr="00B40C7C" w:rsidRDefault="00A818C0" w:rsidP="00A818C0">
            <w:pPr>
              <w:widowControl w:val="0"/>
              <w:tabs>
                <w:tab w:val="right" w:pos="14570"/>
              </w:tabs>
              <w:autoSpaceDE w:val="0"/>
              <w:autoSpaceDN w:val="0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руб. коп.</w:t>
            </w:r>
          </w:p>
          <w:p w:rsidR="00A818C0" w:rsidRPr="00492548" w:rsidRDefault="00A818C0" w:rsidP="00A818C0">
            <w:pPr>
              <w:widowControl w:val="0"/>
              <w:tabs>
                <w:tab w:val="left" w:pos="1065"/>
              </w:tabs>
              <w:ind w:right="3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818C0" w:rsidRPr="00492548" w:rsidTr="00B664DB">
        <w:trPr>
          <w:cantSplit/>
          <w:trHeight w:val="1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Саженцев и (или) семян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и (или) 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рассады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культуры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18C0" w:rsidRPr="00492548" w:rsidTr="00A818C0">
        <w:trPr>
          <w:trHeight w:val="1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</w:tbl>
    <w:p w:rsidR="00A818C0" w:rsidRPr="00492548" w:rsidRDefault="00CC5539" w:rsidP="00A818C0">
      <w:pPr>
        <w:widowControl w:val="0"/>
        <w:spacing w:after="200" w:line="276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 w:val="10"/>
          <w:szCs w:val="10"/>
          <w:lang w:eastAsia="en-US"/>
        </w:rPr>
        <w:lastRenderedPageBreak/>
        <w:t xml:space="preserve">        </w:t>
      </w:r>
      <w:r w:rsidR="00A818C0" w:rsidRPr="00492548">
        <w:rPr>
          <w:rFonts w:eastAsia="Calibri"/>
          <w:szCs w:val="28"/>
          <w:lang w:eastAsia="en-US"/>
        </w:rPr>
        <w:t>Приложение: на __________ листах.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47"/>
        <w:gridCol w:w="1352"/>
        <w:gridCol w:w="234"/>
        <w:gridCol w:w="1418"/>
        <w:gridCol w:w="2188"/>
      </w:tblGrid>
      <w:tr w:rsidR="00A818C0" w:rsidRPr="00492548" w:rsidTr="00A818C0">
        <w:trPr>
          <w:trHeight w:val="1382"/>
        </w:trPr>
        <w:tc>
          <w:tcPr>
            <w:tcW w:w="4447" w:type="dxa"/>
            <w:hideMark/>
          </w:tcPr>
          <w:p w:rsidR="00A818C0" w:rsidRPr="00492548" w:rsidRDefault="00A818C0" w:rsidP="00A818C0">
            <w:pPr>
              <w:widowControl w:val="0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szCs w:val="28"/>
              </w:rPr>
              <w:t>Заявитель: </w:t>
            </w:r>
            <w:r w:rsidRPr="00DE3F54">
              <w:rPr>
                <w:szCs w:val="28"/>
              </w:rPr>
              <w:t>Гражданин, ведущий личное подсобное хозяйство и применяющий специальный           налоговый режим «Налог на          профессиональный доход»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A818C0" w:rsidRPr="00492548" w:rsidRDefault="00A818C0" w:rsidP="00A818C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jc w:val="center"/>
              <w:rPr>
                <w:szCs w:val="28"/>
              </w:rPr>
            </w:pPr>
          </w:p>
        </w:tc>
      </w:tr>
      <w:tr w:rsidR="00A818C0" w:rsidRPr="00492548" w:rsidTr="00A818C0">
        <w:tc>
          <w:tcPr>
            <w:tcW w:w="4447" w:type="dxa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(подпись)</w:t>
            </w:r>
          </w:p>
        </w:tc>
        <w:tc>
          <w:tcPr>
            <w:tcW w:w="234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</w:t>
            </w:r>
            <w:r w:rsidRPr="00492548">
              <w:rPr>
                <w:rFonts w:eastAsia="Calibri"/>
                <w:sz w:val="16"/>
                <w:szCs w:val="16"/>
              </w:rPr>
              <w:t>расшифровка подписи</w:t>
            </w:r>
            <w:r w:rsidRPr="00492548">
              <w:rPr>
                <w:sz w:val="16"/>
                <w:szCs w:val="16"/>
              </w:rPr>
              <w:t>)</w:t>
            </w:r>
          </w:p>
        </w:tc>
      </w:tr>
      <w:tr w:rsidR="00A818C0" w:rsidRPr="00492548" w:rsidTr="00A818C0">
        <w:trPr>
          <w:trHeight w:val="178"/>
        </w:trPr>
        <w:tc>
          <w:tcPr>
            <w:tcW w:w="4447" w:type="dxa"/>
          </w:tcPr>
          <w:p w:rsidR="00A818C0" w:rsidRPr="0049254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352" w:type="dxa"/>
          </w:tcPr>
          <w:p w:rsidR="00A818C0" w:rsidRPr="0049254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34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606" w:type="dxa"/>
            <w:gridSpan w:val="2"/>
            <w:vAlign w:val="bottom"/>
          </w:tcPr>
          <w:p w:rsidR="00A818C0" w:rsidRPr="0049254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</w:tr>
      <w:tr w:rsidR="00A818C0" w:rsidRPr="00492548" w:rsidTr="00A818C0">
        <w:tc>
          <w:tcPr>
            <w:tcW w:w="4447" w:type="dxa"/>
            <w:hideMark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  <w:r w:rsidRPr="00492548">
              <w:rPr>
                <w:szCs w:val="28"/>
              </w:rPr>
              <w:t>« __ » ____________ 20___ г.</w:t>
            </w:r>
          </w:p>
        </w:tc>
        <w:tc>
          <w:tcPr>
            <w:tcW w:w="1352" w:type="dxa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2188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</w:tr>
    </w:tbl>
    <w:p w:rsidR="00A818C0" w:rsidRPr="00492548" w:rsidRDefault="00A818C0" w:rsidP="00A818C0">
      <w:pPr>
        <w:widowControl w:val="0"/>
        <w:tabs>
          <w:tab w:val="left" w:pos="-5940"/>
        </w:tabs>
        <w:jc w:val="both"/>
        <w:rPr>
          <w:szCs w:val="28"/>
        </w:rPr>
      </w:pPr>
      <w:r>
        <w:rPr>
          <w:szCs w:val="28"/>
        </w:rPr>
        <w:t xml:space="preserve">  </w:t>
      </w: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EC0A28">
        <w:rPr>
          <w:szCs w:val="28"/>
        </w:rPr>
        <w:t xml:space="preserve"> </w:t>
      </w:r>
      <w:r w:rsidR="00CC5539">
        <w:rPr>
          <w:szCs w:val="28"/>
        </w:rPr>
        <w:t xml:space="preserve"> </w:t>
      </w:r>
      <w:r>
        <w:rPr>
          <w:szCs w:val="28"/>
        </w:rPr>
        <w:t>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A818C0" w:rsidRPr="00492548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EC0A28">
        <w:rPr>
          <w:szCs w:val="28"/>
        </w:rPr>
        <w:t xml:space="preserve"> </w:t>
      </w:r>
      <w:r w:rsidR="00CC5539">
        <w:rPr>
          <w:szCs w:val="28"/>
        </w:rPr>
        <w:t xml:space="preserve"> </w:t>
      </w: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>П.П</w:t>
      </w:r>
      <w:r w:rsidRPr="00492548">
        <w:rPr>
          <w:szCs w:val="28"/>
        </w:rPr>
        <w:t xml:space="preserve">. </w:t>
      </w:r>
      <w:r>
        <w:rPr>
          <w:szCs w:val="28"/>
        </w:rPr>
        <w:t>Тищенко</w:t>
      </w:r>
    </w:p>
    <w:p w:rsidR="00F12C76" w:rsidRPr="00ED772F" w:rsidRDefault="00F12C76" w:rsidP="00ED772F">
      <w:pPr>
        <w:widowControl w:val="0"/>
        <w:jc w:val="both"/>
        <w:rPr>
          <w:szCs w:val="28"/>
        </w:rPr>
      </w:pPr>
    </w:p>
    <w:sectPr w:rsidR="00F12C76" w:rsidRPr="00ED772F" w:rsidSect="00CC5539">
      <w:headerReference w:type="default" r:id="rId8"/>
      <w:headerReference w:type="first" r:id="rId9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85F" w:rsidRDefault="0014385F">
      <w:r>
        <w:separator/>
      </w:r>
    </w:p>
  </w:endnote>
  <w:endnote w:type="continuationSeparator" w:id="0">
    <w:p w:rsidR="0014385F" w:rsidRDefault="0014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85F" w:rsidRDefault="0014385F">
      <w:r>
        <w:separator/>
      </w:r>
    </w:p>
  </w:footnote>
  <w:footnote w:type="continuationSeparator" w:id="0">
    <w:p w:rsidR="0014385F" w:rsidRDefault="00143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7694165"/>
      <w:docPartObj>
        <w:docPartGallery w:val="Page Numbers (Top of Page)"/>
        <w:docPartUnique/>
      </w:docPartObj>
    </w:sdtPr>
    <w:sdtContent>
      <w:p w:rsidR="00CC5539" w:rsidRDefault="00CC553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C5539" w:rsidRDefault="00CC553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14385F"/>
    <w:rsid w:val="00231D87"/>
    <w:rsid w:val="00286AD7"/>
    <w:rsid w:val="003A1452"/>
    <w:rsid w:val="003F2D05"/>
    <w:rsid w:val="00664247"/>
    <w:rsid w:val="00697B6A"/>
    <w:rsid w:val="006C0B77"/>
    <w:rsid w:val="007B17B8"/>
    <w:rsid w:val="008242FF"/>
    <w:rsid w:val="00862631"/>
    <w:rsid w:val="00870267"/>
    <w:rsid w:val="00870751"/>
    <w:rsid w:val="0089332B"/>
    <w:rsid w:val="00922C48"/>
    <w:rsid w:val="00956D6E"/>
    <w:rsid w:val="0096220E"/>
    <w:rsid w:val="00996572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C32B13"/>
    <w:rsid w:val="00CC5539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E5D48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D5B0D-108D-413F-BBA5-65434A91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6</cp:revision>
  <cp:lastPrinted>2025-04-21T07:50:00Z</cp:lastPrinted>
  <dcterms:created xsi:type="dcterms:W3CDTF">2025-04-18T06:51:00Z</dcterms:created>
  <dcterms:modified xsi:type="dcterms:W3CDTF">2025-04-21T07:50:00Z</dcterms:modified>
</cp:coreProperties>
</file>